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4D0" w:rsidRPr="005F54D0" w:rsidRDefault="005F54D0" w:rsidP="005F54D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ru-RU"/>
        </w:rPr>
      </w:pPr>
      <w:bookmarkStart w:id="0" w:name="_Toc426397970"/>
      <w:r w:rsidRPr="005F54D0">
        <w:rPr>
          <w:rFonts w:ascii="Arial" w:eastAsia="Times New Roman" w:hAnsi="Arial" w:cs="Arial"/>
          <w:sz w:val="20"/>
          <w:szCs w:val="20"/>
          <w:lang w:eastAsia="ru-RU"/>
        </w:rPr>
        <w:t>Приложение №</w:t>
      </w:r>
      <w:r w:rsidR="00CE5B53">
        <w:rPr>
          <w:rFonts w:ascii="Arial" w:eastAsia="Times New Roman" w:hAnsi="Arial" w:cs="Arial"/>
          <w:sz w:val="20"/>
          <w:szCs w:val="20"/>
          <w:lang w:eastAsia="ru-RU"/>
        </w:rPr>
        <w:t>0</w:t>
      </w:r>
      <w:r w:rsidR="00546D69">
        <w:rPr>
          <w:rFonts w:ascii="Arial" w:eastAsia="Times New Roman" w:hAnsi="Arial" w:cs="Arial"/>
          <w:sz w:val="20"/>
          <w:szCs w:val="20"/>
          <w:lang w:eastAsia="ru-RU"/>
        </w:rPr>
        <w:t>4</w:t>
      </w:r>
    </w:p>
    <w:p w:rsidR="005F54D0" w:rsidRPr="005F54D0" w:rsidRDefault="005F54D0" w:rsidP="005F54D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Arial" w:eastAsia="Times New Roman" w:hAnsi="Arial" w:cs="Arial"/>
          <w:sz w:val="20"/>
          <w:szCs w:val="20"/>
          <w:lang w:eastAsia="ru-RU"/>
        </w:rPr>
      </w:pPr>
      <w:r w:rsidRPr="005F54D0">
        <w:rPr>
          <w:rFonts w:ascii="Arial" w:eastAsia="Times New Roman" w:hAnsi="Arial" w:cs="Arial"/>
          <w:sz w:val="20"/>
          <w:szCs w:val="20"/>
          <w:lang w:eastAsia="ru-RU"/>
        </w:rPr>
        <w:t xml:space="preserve">к протоколу  </w:t>
      </w:r>
      <w:r w:rsidR="00237B9A">
        <w:rPr>
          <w:rFonts w:ascii="Arial" w:eastAsia="Times New Roman" w:hAnsi="Arial" w:cs="Arial"/>
          <w:sz w:val="20"/>
          <w:szCs w:val="20"/>
          <w:lang w:eastAsia="ru-RU"/>
        </w:rPr>
        <w:t>РГ МТК</w:t>
      </w:r>
      <w:r w:rsidRPr="005F54D0">
        <w:rPr>
          <w:rFonts w:ascii="Arial" w:eastAsia="Times New Roman" w:hAnsi="Arial" w:cs="Arial"/>
          <w:sz w:val="20"/>
          <w:szCs w:val="20"/>
          <w:lang w:eastAsia="ru-RU"/>
        </w:rPr>
        <w:t xml:space="preserve"> №</w:t>
      </w:r>
      <w:r w:rsidR="00CE5B53">
        <w:rPr>
          <w:rFonts w:ascii="Arial" w:eastAsia="Times New Roman" w:hAnsi="Arial" w:cs="Arial"/>
          <w:sz w:val="20"/>
          <w:szCs w:val="20"/>
          <w:lang w:eastAsia="ru-RU"/>
        </w:rPr>
        <w:t>2</w:t>
      </w:r>
      <w:r w:rsidRPr="005F54D0">
        <w:rPr>
          <w:rFonts w:ascii="Arial" w:eastAsia="Times New Roman" w:hAnsi="Arial" w:cs="Arial"/>
          <w:sz w:val="20"/>
          <w:szCs w:val="20"/>
          <w:lang w:eastAsia="ru-RU"/>
        </w:rPr>
        <w:t>-201</w:t>
      </w:r>
      <w:r w:rsidR="00CE5B53">
        <w:rPr>
          <w:rFonts w:ascii="Arial" w:eastAsia="Times New Roman" w:hAnsi="Arial" w:cs="Arial"/>
          <w:sz w:val="20"/>
          <w:szCs w:val="20"/>
          <w:lang w:eastAsia="ru-RU"/>
        </w:rPr>
        <w:t>8</w:t>
      </w:r>
    </w:p>
    <w:p w:rsidR="005F54D0" w:rsidRDefault="005F54D0" w:rsidP="007B4BA2">
      <w:pPr>
        <w:spacing w:before="12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5F54D0" w:rsidRDefault="005F54D0" w:rsidP="007B4BA2">
      <w:pPr>
        <w:spacing w:before="12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</w:p>
    <w:p w:rsidR="007B4BA2" w:rsidRPr="007B4BA2" w:rsidRDefault="007B4BA2" w:rsidP="007B4BA2">
      <w:pPr>
        <w:spacing w:before="12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ФУНКЦИОНАЛЬНЫЕ ХАРАКТЕРИСТИКИ </w:t>
      </w:r>
    </w:p>
    <w:p w:rsidR="007B4BA2" w:rsidRPr="007B4BA2" w:rsidRDefault="007B4BA2" w:rsidP="007B4BA2">
      <w:pPr>
        <w:spacing w:before="12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прототипа подсистемы межгосударственной стандартизации </w:t>
      </w:r>
      <w:r w:rsidRPr="007B4BA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br/>
        <w:t>ФГИС Росстандарта (очередь 3)</w:t>
      </w:r>
    </w:p>
    <w:p w:rsidR="007B4BA2" w:rsidRPr="007B4BA2" w:rsidRDefault="007B4BA2" w:rsidP="007B4BA2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bookmarkStart w:id="1" w:name="_GoBack"/>
      <w:bookmarkEnd w:id="1"/>
    </w:p>
    <w:p w:rsidR="007B4BA2" w:rsidRPr="007B4BA2" w:rsidRDefault="007B4BA2" w:rsidP="007B4BA2">
      <w:pPr>
        <w:spacing w:before="120" w:after="120"/>
        <w:jc w:val="center"/>
        <w:rPr>
          <w:rFonts w:ascii="Times New Roman" w:eastAsia="Times New Roman" w:hAnsi="Times New Roman" w:cs="Times New Roman"/>
          <w:b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b/>
          <w:sz w:val="28"/>
          <w:szCs w:val="28"/>
          <w:lang w:bidi="en-US"/>
        </w:rPr>
        <w:t xml:space="preserve">Описание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>Данный документ содержит характеристику прототипа подсистемы межгосударственной стандартизации, реализуемой в рамках третьей очереди ФГИС Росстандарта (далее – Прототип).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>Прототип предназначен для автоматизации следующих процессов: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формирование межгосударственных технических комитетов 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по стандартизации </w:t>
      </w:r>
      <w:r w:rsidRPr="007B4BA2">
        <w:rPr>
          <w:rFonts w:ascii="Times New Roman" w:eastAsia="Times New Roman" w:hAnsi="Times New Roman" w:cs="Times New Roman"/>
          <w:sz w:val="28"/>
          <w:szCs w:val="28"/>
        </w:rPr>
        <w:t xml:space="preserve">(далее – МТК) 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и обеспечение их деятельности;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программы работ по межгосударственной стандартизации (далее – ПМС);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разработка межгосударственных стандартов;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ведение фонда межгосударственных стандартов.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>Прототип предназначен для демонстрации примеров автоматизации всех перечисленных процессов и представляет собой набор форм пользовательского интерфейса,</w:t>
      </w:r>
      <w:r w:rsidRPr="007B4BA2" w:rsidDel="00D97001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>заполненных наборами предопределенных данных.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>В целях соблюдения принципов преемственности и унификации пользовательский интерфейс Прототипа разработан в соответствии с дизайном ФГИС Росстандарта и доступен из веб-браузеров.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Прототип обеспечивает идентификацию и аутентификацию пользователя путем обеспечения ввода имени пользователя и соответствующего ему пароля и их последующей проверки.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При корректном вводе имени и пароля пользователю предоставляется доступ к меню Прототипа и его домашней странице. Если имя пользователя и его пароль введены неверно, выдается сообщение об ошибке.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Из меню Прототипа можно получить доступ к домашней станице, сайту МТК, представляющему электронное рабочее пространство МТК, в котором ведется необходимая работа с документами МТК, а также к задачам, поставленным пользователю и уведомлениям, получаемым им в ходе реализации автоматизируемых процессов.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lastRenderedPageBreak/>
        <w:t>Домашняя страница Прототипа содержит разделы, соответствующие основным автоматизируемым процессам:</w:t>
      </w:r>
    </w:p>
    <w:p w:rsidR="007B4BA2" w:rsidRPr="007B4BA2" w:rsidRDefault="007B4BA2" w:rsidP="007B4B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«МТК»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содержит перечень МТК. Для каждого МТК можно просмотреть карточку, содержащую детализированные данные о МТК, а также перейти к сайту МТК, на котором отображаются подробные сведения о деятельности МТК, в том числе: сведения о документах, разрабатываемых МТК, заседаниях МТК, голосования МТК и т.д.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>МТК перечислены в табличной форме с указанием их номеров, наименований и государств, ответственных за реализацию функций секретариата, и т.д.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МТК подразделяются на действующие и недействующие.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Для каждого МТК можно перейти к работе с формой МТК, в которой указаны общие сведения об МТК, данные о руководстве МТК и о его членах.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В общие сведения об МТК, помимо его номера и наименования, входят данные о секретариате МТК, в </w:t>
      </w:r>
      <w:proofErr w:type="spellStart"/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т.ч</w:t>
      </w:r>
      <w:proofErr w:type="spellEnd"/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 указывается полное наименование организации, реализующей функции секретариата и ее контактные данные, такие как почтовый адрес, телефон, адрес электронной почты и т.п.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Данные о руководстве МТК включают сведения о председателе МТК и о его ответственном секретаре. По каждому из названных должностных лиц указываются фамилия, имя и отчество, место работы и должность, а также контактные данные, такие как почтовый адрес, телефон, адрес электронной почты и т.п.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 xml:space="preserve">Данные о членах МТК включают сведения об организациях – полноправных членах и организациях – наблюдателях с указанием их контактных данных. В случае необходимости для каждой организации можно указать одного или нескольких представителей, в </w:t>
      </w:r>
      <w:proofErr w:type="spellStart"/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т.ч</w:t>
      </w:r>
      <w:proofErr w:type="spellEnd"/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. их фамилии, имена и отчества, должности и контактные данные.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Пользователю предоставляется возможность перехода от просмотра формы МТК к работе с сайтом МТК.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bidi="en-US"/>
        </w:rPr>
        <w:t>Сайт МТК является электронным рабочим пространством для работы пользователей, представляющих соответствующий МТК. На нем представлены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  <w:lang w:val="en-US" w:bidi="en-US"/>
        </w:rPr>
        <w:t>: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Главная страница сайта;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Документы МТК;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Календарь;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Форум;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Вики;</w:t>
      </w:r>
    </w:p>
    <w:p w:rsidR="007B4BA2" w:rsidRPr="007B4BA2" w:rsidRDefault="007B4BA2" w:rsidP="007B4BA2">
      <w:pPr>
        <w:numPr>
          <w:ilvl w:val="0"/>
          <w:numId w:val="1"/>
        </w:num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Сведения о МТК</w:t>
      </w:r>
      <w:r w:rsidRPr="007B4BA2">
        <w:rPr>
          <w:rFonts w:ascii="Times New Roman" w:eastAsia="Times New Roman" w:hAnsi="Times New Roman" w:cs="Times New Roman"/>
          <w:sz w:val="28"/>
          <w:szCs w:val="28"/>
        </w:rPr>
        <w:t xml:space="preserve"> (осуществляется переход на описанную выше форму МТК</w:t>
      </w:r>
      <w:r w:rsidRPr="007B4BA2">
        <w:rPr>
          <w:rFonts w:ascii="Times New Roman" w:eastAsia="Times New Roman" w:hAnsi="Times New Roman" w:cs="Times New Roman"/>
          <w:sz w:val="28"/>
          <w:szCs w:val="28"/>
        </w:rPr>
        <w:fldChar w:fldCharType="begin"/>
      </w:r>
      <w:r w:rsidRPr="007B4BA2">
        <w:rPr>
          <w:rFonts w:ascii="Times New Roman" w:eastAsia="Times New Roman" w:hAnsi="Times New Roman" w:cs="Times New Roman"/>
          <w:sz w:val="28"/>
          <w:szCs w:val="28"/>
        </w:rPr>
        <w:instrText xml:space="preserve"> REF _Ref497311195 \h  \* MERGEFORMAT </w:instrText>
      </w:r>
      <w:r w:rsidRPr="007B4BA2">
        <w:rPr>
          <w:rFonts w:ascii="Times New Roman" w:eastAsia="Times New Roman" w:hAnsi="Times New Roman" w:cs="Times New Roman"/>
          <w:sz w:val="28"/>
          <w:szCs w:val="28"/>
        </w:rPr>
      </w:r>
      <w:r w:rsidRPr="007B4BA2">
        <w:rPr>
          <w:rFonts w:ascii="Times New Roman" w:eastAsia="Times New Roman" w:hAnsi="Times New Roman" w:cs="Times New Roman"/>
          <w:sz w:val="28"/>
          <w:szCs w:val="28"/>
        </w:rPr>
        <w:fldChar w:fldCharType="end"/>
      </w:r>
      <w:r w:rsidRPr="007B4BA2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 xml:space="preserve">Информация по заседаниям и голосованиям МТК представляется в табличном виде с указанием темы, места, даты и времени проведения.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 xml:space="preserve">Пользователь может получить более подробную информацию о заседании, в </w:t>
      </w:r>
      <w:proofErr w:type="spellStart"/>
      <w:r w:rsidRPr="007B4BA2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7B4BA2">
        <w:rPr>
          <w:rFonts w:ascii="Times New Roman" w:eastAsia="Times New Roman" w:hAnsi="Times New Roman" w:cs="Times New Roman"/>
          <w:sz w:val="28"/>
          <w:szCs w:val="28"/>
        </w:rPr>
        <w:t xml:space="preserve">. просмотреть повестку заседания, ознакомиться с прилагаемыми материалами и проектом протокола. Для уже проведенных заседаний также указывается время завершения и прилагается утвержденный протокол заседания.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>На карточке голосования, направленной конкретному пользователю, он может принять участие в голосовании в электронном виде, добавив ответ с указанием своей позиции по вопросу голосования. Важно, что такое голосование может быть осуществлено в заданный интервал времени между началом и окончанием голосования. Результаты голосования отдельных его участников отображаются в разделе «Бюллетени» в карточке голосования.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>Также на сайте МТК пользователю представляется новостная лента сайта и информация о недавно измененных документах сайта.</w:t>
      </w:r>
    </w:p>
    <w:p w:rsidR="007B4BA2" w:rsidRPr="007B4BA2" w:rsidRDefault="007B4BA2" w:rsidP="007B4B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«ПМС»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содержит программу межгосударственной стандартизации. В данном разделе можно просмотреть карточки тем ПМС, а также получить информацию о проектах стандартов и всех сопроводительных материалах, формируемых в рамках работы над темой.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 xml:space="preserve">Темы ПМС перечислены в табличной форме с указанием их шифров заданий, наименований, ответственных МТК и стадий разработки для каждой темы.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>Темы ПМС подразделяются на действующие и недействующие.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 xml:space="preserve">Для каждой темы можно перейти к работе с формой ПМС, в которой указаны данные о прохождении основных этапов разработки стандартов, в </w:t>
      </w:r>
      <w:proofErr w:type="spellStart"/>
      <w:r w:rsidRPr="007B4BA2">
        <w:rPr>
          <w:rFonts w:ascii="Times New Roman" w:eastAsia="Times New Roman" w:hAnsi="Times New Roman" w:cs="Times New Roman"/>
          <w:sz w:val="28"/>
          <w:szCs w:val="28"/>
        </w:rPr>
        <w:t>т.ч</w:t>
      </w:r>
      <w:proofErr w:type="spellEnd"/>
      <w:r w:rsidRPr="007B4BA2">
        <w:rPr>
          <w:rFonts w:ascii="Times New Roman" w:eastAsia="Times New Roman" w:hAnsi="Times New Roman" w:cs="Times New Roman"/>
          <w:sz w:val="28"/>
          <w:szCs w:val="28"/>
        </w:rPr>
        <w:t>. плановые и фактические даты прохождения названных этапов. Также к записи об очередном этапе могут быть приведены ссылки на иные компоненты Прототипа, например, на принятый стандарт или на размещенное уведомление о разработке проекта стандарта.</w:t>
      </w:r>
    </w:p>
    <w:p w:rsidR="007B4BA2" w:rsidRPr="007B4BA2" w:rsidRDefault="007B4BA2" w:rsidP="007B4B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Раздел «Уведомления по стандартам» 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содержит информацию по уведомлениям, сопровождающим основные этапы разработки межгосударственных стандартов (например, уведомление о разработке проекта межгосударственного стандарта или </w:t>
      </w: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завершении публичного обсуждения проекта </w:t>
      </w:r>
      <w:r w:rsidRPr="007B4BA2">
        <w:rPr>
          <w:rFonts w:ascii="Times New Roman" w:eastAsia="Times New Roman" w:hAnsi="Times New Roman" w:cs="Times New Roman"/>
          <w:sz w:val="28"/>
          <w:szCs w:val="28"/>
        </w:rPr>
        <w:t>межгосударственного стандарта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). Для каждого уведомления указываются данные о теме ПМС, в рамках которой ведется разработка стандарта. Также с использованием уведомлений можно 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ознакомится со сроками </w:t>
      </w: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обсуждения,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отзывами или иными результатами очередного этапа разработки стандарта. </w:t>
      </w:r>
    </w:p>
    <w:p w:rsidR="007B4BA2" w:rsidRPr="007B4BA2" w:rsidRDefault="007B4BA2" w:rsidP="007B4BA2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Раздел «Стандарты»</w:t>
      </w:r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предназначен для ведения фонда межгосударственных стандартов. В данном разделе приведены межгосударственные стандарты, в </w:t>
      </w:r>
      <w:proofErr w:type="spellStart"/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7B4BA2">
        <w:rPr>
          <w:rFonts w:ascii="Times New Roman" w:eastAsia="Times New Roman" w:hAnsi="Times New Roman" w:cs="Times New Roman"/>
          <w:color w:val="000000"/>
          <w:sz w:val="28"/>
          <w:szCs w:val="28"/>
        </w:rPr>
        <w:t>. библиографические записи о стандартах и файлы, содержащие полные тексты межгосударственных стандартов.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Стандарты представлены в табличной форме с указанием их обозначений, наименований и МТК, ответственных за их разработку.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Стандарты подразделяются на следующие группы по своим статусам:</w:t>
      </w:r>
    </w:p>
    <w:p w:rsidR="007B4BA2" w:rsidRPr="007B4BA2" w:rsidRDefault="007B4BA2" w:rsidP="007B4BA2">
      <w:pPr>
        <w:numPr>
          <w:ilvl w:val="0"/>
          <w:numId w:val="1"/>
        </w:numPr>
        <w:spacing w:after="0" w:line="240" w:lineRule="auto"/>
        <w:ind w:left="1080" w:hanging="3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>Действует;</w:t>
      </w:r>
    </w:p>
    <w:p w:rsidR="007B4BA2" w:rsidRPr="007B4BA2" w:rsidRDefault="007B4BA2" w:rsidP="007B4BA2">
      <w:pPr>
        <w:numPr>
          <w:ilvl w:val="0"/>
          <w:numId w:val="1"/>
        </w:numPr>
        <w:spacing w:after="0" w:line="240" w:lineRule="auto"/>
        <w:ind w:left="1080" w:hanging="3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>Отменен;</w:t>
      </w:r>
    </w:p>
    <w:p w:rsidR="007B4BA2" w:rsidRPr="007B4BA2" w:rsidRDefault="007B4BA2" w:rsidP="007B4BA2">
      <w:pPr>
        <w:numPr>
          <w:ilvl w:val="0"/>
          <w:numId w:val="1"/>
        </w:numPr>
        <w:spacing w:after="0" w:line="240" w:lineRule="auto"/>
        <w:ind w:left="1080" w:hanging="37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B4BA2">
        <w:rPr>
          <w:rFonts w:ascii="Times New Roman" w:eastAsia="Times New Roman" w:hAnsi="Times New Roman" w:cs="Times New Roman"/>
          <w:sz w:val="28"/>
          <w:szCs w:val="28"/>
        </w:rPr>
        <w:t>Заменен.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работы с таблицей стандартов пользователь может перейти к просмотру карточки стандарта, в которой указываются следующие сведения: обозначение стандарта, его наименование, статус (принят/ отменен/ заменен), ответственный МТК, шифр задания ПМС.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отдельной секции указываются номер и дата протокола Евразийского совета по стандартизации, метрологии и сертификации, которым был принят данный стандарт.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каждого стандарта приводится информация о его введении </w:t>
      </w: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действие в государствах – участниках МГС с указанием дат и номеров национальных информационных указателей стандартов. Также для стандартов указывается количество проданных экземпляров с разбивкой по годам.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Помимо перечисленных разделов, связанных с основными автоматизируемыми процессами, на домашней странице Прототипа представлен раздел «Задачи», в котором отображаются задачи пользователя, которые он должен выполнить в связи с реализацией того или иного автоматизируемого процесса. </w:t>
      </w:r>
    </w:p>
    <w:p w:rsidR="007B4BA2" w:rsidRPr="007B4BA2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Задачи подразделяются на текущие, просроченные и завершенные. </w:t>
      </w: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Для каждой задачи можно перейти к работе с формой задачи, в которой указаны ее содержание, плановый и фактический сроки исполнения </w:t>
      </w: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и исполнитель задачи. </w:t>
      </w:r>
    </w:p>
    <w:p w:rsidR="00924158" w:rsidRPr="005F54D0" w:rsidRDefault="007B4BA2" w:rsidP="007B4BA2">
      <w:pPr>
        <w:spacing w:before="120" w:after="120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в рамках Прототипа реализована базовая функциональность, позволяющая оценить технологическую основу и подход </w:t>
      </w:r>
      <w:r w:rsidRPr="007B4BA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 реализации полнофункциональной Подсистемы межгосударственной стандартизации ФГИС Росстандарта.</w:t>
      </w:r>
      <w:bookmarkEnd w:id="0"/>
    </w:p>
    <w:sectPr w:rsidR="00924158" w:rsidRPr="005F54D0" w:rsidSect="007B4BA2">
      <w:headerReference w:type="defaul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191" w:rsidRDefault="00122191" w:rsidP="007B4BA2">
      <w:pPr>
        <w:spacing w:after="0" w:line="240" w:lineRule="auto"/>
      </w:pPr>
      <w:r>
        <w:separator/>
      </w:r>
    </w:p>
  </w:endnote>
  <w:endnote w:type="continuationSeparator" w:id="0">
    <w:p w:rsidR="00122191" w:rsidRDefault="00122191" w:rsidP="007B4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191" w:rsidRDefault="00122191" w:rsidP="007B4BA2">
      <w:pPr>
        <w:spacing w:after="0" w:line="240" w:lineRule="auto"/>
      </w:pPr>
      <w:r>
        <w:separator/>
      </w:r>
    </w:p>
  </w:footnote>
  <w:footnote w:type="continuationSeparator" w:id="0">
    <w:p w:rsidR="00122191" w:rsidRDefault="00122191" w:rsidP="007B4B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17472451"/>
      <w:docPartObj>
        <w:docPartGallery w:val="Page Numbers (Top of Page)"/>
        <w:docPartUnique/>
      </w:docPartObj>
    </w:sdtPr>
    <w:sdtEndPr/>
    <w:sdtContent>
      <w:p w:rsidR="007B4BA2" w:rsidRPr="007B4BA2" w:rsidRDefault="007B4BA2" w:rsidP="007B4BA2">
        <w:pPr>
          <w:pStyle w:val="a3"/>
          <w:jc w:val="center"/>
        </w:pPr>
        <w:r w:rsidRPr="007B4BA2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4BA2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4BA2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46D6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7B4BA2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2A32DA4"/>
    <w:multiLevelType w:val="hybridMultilevel"/>
    <w:tmpl w:val="890C3CC4"/>
    <w:lvl w:ilvl="0" w:tplc="A8CAC1A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b/>
      </w:rPr>
    </w:lvl>
    <w:lvl w:ilvl="1" w:tplc="2BDE49EE">
      <w:start w:val="1"/>
      <w:numFmt w:val="bullet"/>
      <w:suff w:val="space"/>
      <w:lvlText w:val="o"/>
      <w:lvlJc w:val="left"/>
      <w:pPr>
        <w:ind w:left="0" w:firstLine="1072"/>
      </w:pPr>
      <w:rPr>
        <w:rFonts w:ascii="Courier New" w:hAnsi="Courier New" w:hint="default"/>
      </w:rPr>
    </w:lvl>
    <w:lvl w:ilvl="2" w:tplc="9000B8F0">
      <w:start w:val="1"/>
      <w:numFmt w:val="bullet"/>
      <w:suff w:val="space"/>
      <w:lvlText w:val=""/>
      <w:lvlJc w:val="left"/>
      <w:pPr>
        <w:ind w:left="0" w:firstLine="1429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8A6D3E"/>
    <w:multiLevelType w:val="hybridMultilevel"/>
    <w:tmpl w:val="472CC6DA"/>
    <w:lvl w:ilvl="0" w:tplc="B300BEF8">
      <w:start w:val="1"/>
      <w:numFmt w:val="bullet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2BDE49EE">
      <w:start w:val="1"/>
      <w:numFmt w:val="bullet"/>
      <w:suff w:val="space"/>
      <w:lvlText w:val="o"/>
      <w:lvlJc w:val="left"/>
      <w:pPr>
        <w:ind w:left="0" w:firstLine="1072"/>
      </w:pPr>
      <w:rPr>
        <w:rFonts w:ascii="Courier New" w:hAnsi="Courier New" w:hint="default"/>
      </w:rPr>
    </w:lvl>
    <w:lvl w:ilvl="2" w:tplc="9000B8F0">
      <w:start w:val="1"/>
      <w:numFmt w:val="bullet"/>
      <w:suff w:val="space"/>
      <w:lvlText w:val=""/>
      <w:lvlJc w:val="left"/>
      <w:pPr>
        <w:ind w:left="0" w:firstLine="1429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0C3"/>
    <w:rsid w:val="00122191"/>
    <w:rsid w:val="002200C3"/>
    <w:rsid w:val="00237B9A"/>
    <w:rsid w:val="003320AB"/>
    <w:rsid w:val="00404077"/>
    <w:rsid w:val="00405BF5"/>
    <w:rsid w:val="00546D69"/>
    <w:rsid w:val="005F54D0"/>
    <w:rsid w:val="007B4BA2"/>
    <w:rsid w:val="00924158"/>
    <w:rsid w:val="00A85E56"/>
    <w:rsid w:val="00C70A54"/>
    <w:rsid w:val="00CE5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4BA2"/>
  </w:style>
  <w:style w:type="paragraph" w:styleId="a5">
    <w:name w:val="footer"/>
    <w:basedOn w:val="a"/>
    <w:link w:val="a6"/>
    <w:uiPriority w:val="99"/>
    <w:unhideWhenUsed/>
    <w:rsid w:val="007B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4BA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B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4BA2"/>
  </w:style>
  <w:style w:type="paragraph" w:styleId="a5">
    <w:name w:val="footer"/>
    <w:basedOn w:val="a"/>
    <w:link w:val="a6"/>
    <w:uiPriority w:val="99"/>
    <w:unhideWhenUsed/>
    <w:rsid w:val="007B4B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B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Гульназа Х. Атаева</dc:creator>
  <cp:keywords/>
  <dc:description/>
  <cp:lastModifiedBy>client801_4</cp:lastModifiedBy>
  <cp:revision>5</cp:revision>
  <dcterms:created xsi:type="dcterms:W3CDTF">2017-12-04T12:03:00Z</dcterms:created>
  <dcterms:modified xsi:type="dcterms:W3CDTF">2018-04-13T07:46:00Z</dcterms:modified>
</cp:coreProperties>
</file>